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left"/>
        <w:rPr>
          <w:rFonts w:ascii="黑体" w:hAnsi="黑体" w:eastAsia="黑体"/>
          <w:sz w:val="32"/>
          <w:szCs w:val="32"/>
        </w:rPr>
      </w:pPr>
      <w:r>
        <w:rPr>
          <w:rFonts w:hint="eastAsia" w:ascii="黑体" w:hAnsi="黑体" w:eastAsia="黑体"/>
          <w:sz w:val="32"/>
          <w:szCs w:val="32"/>
        </w:rPr>
        <w:t>附件2</w:t>
      </w:r>
    </w:p>
    <w:p>
      <w:pPr>
        <w:spacing w:line="600" w:lineRule="exact"/>
        <w:jc w:val="center"/>
        <w:rPr>
          <w:rFonts w:ascii="方正小标宋简体" w:hAnsi="黑体" w:eastAsia="方正小标宋简体"/>
          <w:sz w:val="44"/>
          <w:szCs w:val="44"/>
        </w:rPr>
      </w:pPr>
    </w:p>
    <w:p>
      <w:pPr>
        <w:spacing w:line="600" w:lineRule="exact"/>
        <w:jc w:val="center"/>
        <w:rPr>
          <w:rFonts w:hint="eastAsia" w:ascii="方正小标宋简体" w:hAnsi="黑体" w:eastAsia="方正小标宋简体"/>
          <w:sz w:val="44"/>
          <w:szCs w:val="44"/>
        </w:rPr>
      </w:pPr>
      <w:r>
        <w:rPr>
          <w:rFonts w:hint="eastAsia" w:ascii="方正小标宋简体" w:hAnsi="黑体" w:eastAsia="方正小标宋简体"/>
          <w:sz w:val="44"/>
          <w:szCs w:val="44"/>
        </w:rPr>
        <w:t>江西省高等学校和中等职业学校2020年</w:t>
      </w:r>
    </w:p>
    <w:p>
      <w:pPr>
        <w:spacing w:line="6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春季学期应对新冠肺炎工作指南</w:t>
      </w:r>
    </w:p>
    <w:p>
      <w:pPr>
        <w:spacing w:line="600" w:lineRule="exact"/>
        <w:ind w:firstLine="464" w:firstLineChars="221"/>
        <w:jc w:val="center"/>
        <w:rPr>
          <w:rFonts w:ascii="仿宋" w:hAnsi="仿宋"/>
        </w:rPr>
      </w:pPr>
    </w:p>
    <w:p>
      <w:pPr>
        <w:adjustRightInd w:val="0"/>
        <w:snapToGrid w:val="0"/>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为了保障广大师生员工生命安全和身体健康，全力做好高等学校和中等职业学校（以下简称为学校）2020年春季学期新冠肺炎疫情防控工作，结合我省实际，制定本工作指南。</w:t>
      </w:r>
    </w:p>
    <w:p>
      <w:pPr>
        <w:adjustRightInd w:val="0"/>
        <w:snapToGrid w:val="0"/>
        <w:spacing w:line="580" w:lineRule="exact"/>
        <w:ind w:firstLine="640" w:firstLineChars="200"/>
        <w:rPr>
          <w:rFonts w:ascii="黑体" w:hAnsi="黑体" w:eastAsia="黑体" w:cs="黑体"/>
          <w:spacing w:val="8"/>
          <w:sz w:val="32"/>
          <w:szCs w:val="32"/>
        </w:rPr>
      </w:pPr>
      <w:r>
        <w:rPr>
          <w:rFonts w:hint="eastAsia" w:ascii="黑体" w:hAnsi="黑体" w:eastAsia="黑体" w:cs="黑体"/>
          <w:sz w:val="32"/>
          <w:szCs w:val="32"/>
        </w:rPr>
        <w:t>一、</w:t>
      </w:r>
      <w:r>
        <w:rPr>
          <w:rFonts w:hint="eastAsia" w:ascii="黑体" w:hAnsi="黑体" w:eastAsia="黑体" w:cs="黑体"/>
          <w:spacing w:val="8"/>
          <w:kern w:val="0"/>
          <w:sz w:val="32"/>
          <w:szCs w:val="32"/>
          <w:shd w:val="clear" w:color="auto" w:fill="FFFFFF"/>
        </w:rPr>
        <w:t>学生管理</w:t>
      </w:r>
    </w:p>
    <w:p>
      <w:pPr>
        <w:shd w:val="clear" w:color="auto" w:fill="FFFFFF"/>
        <w:adjustRightInd w:val="0"/>
        <w:snapToGrid w:val="0"/>
        <w:spacing w:line="580" w:lineRule="exact"/>
        <w:ind w:firstLine="675" w:firstLineChars="200"/>
        <w:rPr>
          <w:rFonts w:hint="eastAsia" w:ascii="楷体_GB2312" w:hAnsi="仿宋" w:eastAsia="楷体_GB2312" w:cs="仿宋"/>
          <w:b/>
          <w:color w:val="000000"/>
          <w:spacing w:val="8"/>
          <w:kern w:val="0"/>
          <w:sz w:val="32"/>
          <w:szCs w:val="32"/>
          <w:shd w:val="clear" w:color="auto" w:fill="FFFFFF"/>
        </w:rPr>
      </w:pPr>
      <w:r>
        <w:rPr>
          <w:rFonts w:hint="eastAsia" w:ascii="楷体_GB2312" w:hAnsi="仿宋" w:eastAsia="楷体_GB2312" w:cs="仿宋"/>
          <w:b/>
          <w:color w:val="000000"/>
          <w:spacing w:val="8"/>
          <w:kern w:val="0"/>
          <w:sz w:val="32"/>
          <w:szCs w:val="32"/>
          <w:shd w:val="clear" w:color="auto" w:fill="FFFFFF"/>
        </w:rPr>
        <w:t>1.返校前</w:t>
      </w:r>
    </w:p>
    <w:p>
      <w:pPr>
        <w:shd w:val="clear" w:color="auto" w:fill="FFFFFF"/>
        <w:adjustRightInd w:val="0"/>
        <w:snapToGrid w:val="0"/>
        <w:spacing w:line="580" w:lineRule="exact"/>
        <w:ind w:firstLine="640"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olor w:val="000000"/>
          <w:sz w:val="32"/>
          <w:szCs w:val="32"/>
        </w:rPr>
        <w:t>（1）</w:t>
      </w:r>
      <w:r>
        <w:rPr>
          <w:rFonts w:hint="eastAsia" w:ascii="仿宋_GB2312" w:hAnsi="仿宋" w:eastAsia="仿宋_GB2312" w:cs="仿宋"/>
          <w:color w:val="000000"/>
          <w:spacing w:val="8"/>
          <w:kern w:val="0"/>
          <w:sz w:val="32"/>
          <w:szCs w:val="32"/>
          <w:shd w:val="clear" w:color="auto" w:fill="FFFFFF"/>
        </w:rPr>
        <w:t>做好学生未经批准一律不得返校的宣传工作，</w:t>
      </w:r>
      <w:r>
        <w:rPr>
          <w:rFonts w:hint="eastAsia" w:ascii="仿宋_GB2312" w:hAnsi="仿宋" w:eastAsia="仿宋_GB2312"/>
          <w:color w:val="000000"/>
          <w:sz w:val="32"/>
          <w:szCs w:val="32"/>
        </w:rPr>
        <w:t>主动联系每一位学生，随时畅通联系、传递信息，提醒和强调不得提前返校和跨区异动等要求。</w:t>
      </w:r>
    </w:p>
    <w:p>
      <w:pPr>
        <w:pStyle w:val="2"/>
        <w:adjustRightInd w:val="0"/>
        <w:snapToGrid w:val="0"/>
        <w:spacing w:after="0" w:line="580" w:lineRule="exact"/>
        <w:ind w:left="0" w:leftChars="0" w:firstLine="672" w:firstLineChars="200"/>
        <w:rPr>
          <w:rFonts w:ascii="仿宋_GB2312" w:hAnsi="仿宋" w:eastAsia="仿宋_GB2312" w:cs="仿宋"/>
          <w:color w:val="000000"/>
          <w:spacing w:val="8"/>
          <w:sz w:val="32"/>
          <w:szCs w:val="32"/>
          <w:shd w:val="clear" w:color="auto" w:fill="FFFFFF"/>
        </w:rPr>
      </w:pPr>
      <w:r>
        <w:rPr>
          <w:rFonts w:hint="eastAsia" w:ascii="仿宋_GB2312" w:hAnsi="仿宋" w:eastAsia="仿宋_GB2312" w:cs="仿宋"/>
          <w:color w:val="000000"/>
          <w:spacing w:val="8"/>
          <w:sz w:val="32"/>
          <w:szCs w:val="32"/>
          <w:shd w:val="clear" w:color="auto" w:fill="FFFFFF"/>
        </w:rPr>
        <w:t>（</w:t>
      </w:r>
      <w:r>
        <w:rPr>
          <w:rFonts w:hint="eastAsia" w:ascii="仿宋_GB2312" w:hAnsi="仿宋" w:eastAsia="仿宋_GB2312" w:cs="仿宋"/>
          <w:color w:val="000000"/>
          <w:spacing w:val="8"/>
          <w:sz w:val="32"/>
          <w:szCs w:val="32"/>
          <w:shd w:val="clear" w:color="auto" w:fill="FFFFFF"/>
          <w:lang w:eastAsia="zh-CN"/>
        </w:rPr>
        <w:t>2</w:t>
      </w:r>
      <w:r>
        <w:rPr>
          <w:rFonts w:hint="eastAsia" w:ascii="仿宋_GB2312" w:hAnsi="仿宋" w:eastAsia="仿宋_GB2312" w:cs="仿宋"/>
          <w:color w:val="000000"/>
          <w:spacing w:val="8"/>
          <w:sz w:val="32"/>
          <w:szCs w:val="32"/>
          <w:shd w:val="clear" w:color="auto" w:fill="FFFFFF"/>
        </w:rPr>
        <w:t>）</w:t>
      </w:r>
      <w:r>
        <w:rPr>
          <w:rFonts w:hint="eastAsia" w:ascii="仿宋_GB2312" w:hAnsi="仿宋" w:eastAsia="仿宋_GB2312"/>
          <w:color w:val="000000"/>
          <w:sz w:val="32"/>
          <w:szCs w:val="32"/>
          <w:lang w:eastAsia="zh-CN"/>
        </w:rPr>
        <w:t>使用</w:t>
      </w:r>
      <w:r>
        <w:rPr>
          <w:rFonts w:hint="eastAsia" w:ascii="仿宋_GB2312" w:hAnsi="仿宋" w:eastAsia="仿宋_GB2312"/>
          <w:color w:val="000000"/>
          <w:sz w:val="32"/>
          <w:szCs w:val="32"/>
        </w:rPr>
        <w:t>“江西省校园疫情防控信息系统”，上报师生有关信息</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全面掌握学生动态，</w:t>
      </w:r>
      <w:r>
        <w:rPr>
          <w:rFonts w:hint="eastAsia" w:ascii="仿宋_GB2312" w:hAnsi="仿宋" w:eastAsia="仿宋_GB2312" w:cs="仿宋"/>
          <w:color w:val="000000"/>
          <w:spacing w:val="8"/>
          <w:sz w:val="32"/>
          <w:szCs w:val="32"/>
          <w:shd w:val="clear" w:color="auto" w:fill="FFFFFF"/>
        </w:rPr>
        <w:t>指导学生做好社区报备、接受居家观察或接受集中隔离等配合工作。</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（3）做好学生居家的心理健康、学习生活的引导与指导，</w:t>
      </w:r>
      <w:r>
        <w:rPr>
          <w:rFonts w:hint="eastAsia" w:ascii="仿宋_GB2312" w:hAnsi="仿宋" w:eastAsia="仿宋_GB2312"/>
          <w:color w:val="000000"/>
          <w:sz w:val="32"/>
          <w:szCs w:val="32"/>
        </w:rPr>
        <w:t>利用校园媒体做好疫情防控知识宣传。</w:t>
      </w:r>
    </w:p>
    <w:p>
      <w:pPr>
        <w:shd w:val="clear" w:color="auto" w:fill="FFFFFF"/>
        <w:adjustRightInd w:val="0"/>
        <w:snapToGrid w:val="0"/>
        <w:spacing w:line="580" w:lineRule="exact"/>
        <w:ind w:firstLine="672" w:firstLineChars="200"/>
        <w:rPr>
          <w:rFonts w:ascii="仿宋_GB2312" w:hAnsi="仿宋" w:eastAsia="仿宋_GB2312" w:cs="楷体"/>
          <w:bCs/>
          <w:color w:val="000000"/>
          <w:sz w:val="32"/>
          <w:szCs w:val="32"/>
        </w:rPr>
      </w:pPr>
      <w:r>
        <w:rPr>
          <w:rFonts w:hint="eastAsia" w:ascii="仿宋_GB2312" w:hAnsi="仿宋" w:eastAsia="仿宋_GB2312" w:cs="仿宋"/>
          <w:color w:val="000000"/>
          <w:spacing w:val="8"/>
          <w:kern w:val="0"/>
          <w:sz w:val="32"/>
          <w:szCs w:val="32"/>
          <w:shd w:val="clear" w:color="auto" w:fill="FFFFFF"/>
        </w:rPr>
        <w:t>（4）协调家长配合做好疫情防控各项工作。</w:t>
      </w:r>
    </w:p>
    <w:p>
      <w:pPr>
        <w:shd w:val="clear" w:color="auto" w:fill="FFFFFF"/>
        <w:adjustRightInd w:val="0"/>
        <w:snapToGrid w:val="0"/>
        <w:spacing w:line="580" w:lineRule="exact"/>
        <w:ind w:firstLine="640"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olor w:val="000000"/>
          <w:sz w:val="32"/>
          <w:szCs w:val="32"/>
        </w:rPr>
        <w:t>（5）制定并落实学校内部学生错峰返校方案，优先安排毕业年级和医学专业学生返校。</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（6）提前15天告知学生具体返校时间，要求学生在返校日前14天向学校提出返校申请，严格落实每日健康报告制度（可使用省教育厅依托支付宝开发的</w:t>
      </w:r>
      <w:r>
        <w:rPr>
          <w:rFonts w:hint="eastAsia" w:ascii="仿宋_GB2312" w:hAnsi="仿宋" w:eastAsia="仿宋_GB2312"/>
          <w:b/>
          <w:bCs/>
          <w:color w:val="000000"/>
          <w:sz w:val="32"/>
          <w:szCs w:val="32"/>
        </w:rPr>
        <w:t>终身学习电子卡</w:t>
      </w:r>
      <w:r>
        <w:rPr>
          <w:rFonts w:hint="eastAsia" w:ascii="仿宋_GB2312" w:hAnsi="仿宋" w:eastAsia="仿宋_GB2312"/>
          <w:bCs/>
          <w:color w:val="000000"/>
          <w:sz w:val="32"/>
          <w:szCs w:val="32"/>
        </w:rPr>
        <w:t>，具有健康打卡、身份识别、安全扫码等功能</w:t>
      </w:r>
      <w:r>
        <w:rPr>
          <w:rFonts w:hint="eastAsia" w:ascii="仿宋_GB2312" w:hAnsi="仿宋" w:eastAsia="仿宋_GB2312"/>
          <w:color w:val="000000"/>
          <w:sz w:val="32"/>
          <w:szCs w:val="32"/>
        </w:rPr>
        <w:t>）。</w:t>
      </w:r>
    </w:p>
    <w:p>
      <w:pPr>
        <w:shd w:val="clear" w:color="auto" w:fill="FFFFFF"/>
        <w:adjustRightInd w:val="0"/>
        <w:snapToGrid w:val="0"/>
        <w:spacing w:line="580" w:lineRule="exact"/>
        <w:ind w:firstLine="675" w:firstLineChars="200"/>
        <w:rPr>
          <w:rFonts w:hint="eastAsia" w:ascii="楷体_GB2312" w:hAnsi="仿宋" w:eastAsia="楷体_GB2312" w:cs="仿宋"/>
          <w:b/>
          <w:color w:val="000000"/>
          <w:spacing w:val="8"/>
          <w:kern w:val="0"/>
          <w:sz w:val="32"/>
          <w:szCs w:val="32"/>
          <w:shd w:val="clear" w:color="auto" w:fill="FFFFFF"/>
        </w:rPr>
      </w:pPr>
      <w:r>
        <w:rPr>
          <w:rFonts w:hint="eastAsia" w:ascii="楷体_GB2312" w:hAnsi="仿宋" w:eastAsia="楷体_GB2312" w:cs="仿宋"/>
          <w:b/>
          <w:color w:val="000000"/>
          <w:spacing w:val="8"/>
          <w:kern w:val="0"/>
          <w:sz w:val="32"/>
          <w:szCs w:val="32"/>
          <w:shd w:val="clear" w:color="auto" w:fill="FFFFFF"/>
        </w:rPr>
        <w:t>2.返校途中及返校当日</w:t>
      </w:r>
    </w:p>
    <w:p>
      <w:pPr>
        <w:autoSpaceDE w:val="0"/>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（1）假期未在湖北停留或途径，且未接触确诊/疑似病例或病毒核酸检测阳性的无症状感染者，无发热和呼吸道症状，经批准后可按时返校。</w:t>
      </w:r>
    </w:p>
    <w:p>
      <w:pPr>
        <w:pStyle w:val="3"/>
        <w:shd w:val="clear" w:color="auto" w:fill="FFFFFF"/>
        <w:adjustRightInd w:val="0"/>
        <w:snapToGrid w:val="0"/>
        <w:spacing w:beforeAutospacing="0" w:afterAutospacing="0" w:line="580" w:lineRule="exact"/>
        <w:ind w:firstLine="672" w:firstLineChars="200"/>
        <w:jc w:val="both"/>
        <w:rPr>
          <w:rFonts w:hint="eastAsia" w:ascii="仿宋_GB2312" w:hAnsi="仿宋" w:eastAsia="仿宋_GB2312"/>
          <w:color w:val="000000"/>
          <w:spacing w:val="-2"/>
          <w:kern w:val="2"/>
          <w:sz w:val="32"/>
          <w:szCs w:val="32"/>
        </w:rPr>
      </w:pPr>
      <w:r>
        <w:rPr>
          <w:rFonts w:hint="eastAsia" w:ascii="仿宋_GB2312" w:hAnsi="仿宋" w:eastAsia="仿宋_GB2312" w:cs="仿宋"/>
          <w:color w:val="000000"/>
          <w:spacing w:val="8"/>
          <w:sz w:val="32"/>
          <w:szCs w:val="32"/>
          <w:shd w:val="clear" w:color="auto" w:fill="FFFFFF"/>
        </w:rPr>
        <w:t>（2）</w:t>
      </w:r>
      <w:r>
        <w:rPr>
          <w:rFonts w:hint="eastAsia" w:ascii="仿宋_GB2312" w:hAnsi="仿宋" w:eastAsia="仿宋_GB2312"/>
          <w:color w:val="000000"/>
          <w:sz w:val="32"/>
          <w:szCs w:val="32"/>
        </w:rPr>
        <w:t>从湖北返赣的学生，应在入赣前3天主动将其车次、航班、手机号码等返程信息向所在学校报告，然后由学校统一向驻地社区（村组）报备，查验个人健康码、提示有风险的人员，实行集中隔离医学观察14天，并接受核酸检测；查验个人健康码、无风险提示的，实行居家健康检测。</w:t>
      </w:r>
    </w:p>
    <w:p>
      <w:pPr>
        <w:autoSpaceDE w:val="0"/>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（3）</w:t>
      </w:r>
      <w:r>
        <w:rPr>
          <w:rStyle w:val="6"/>
          <w:rFonts w:hint="default" w:ascii="仿宋_GB2312" w:eastAsia="仿宋_GB2312"/>
        </w:rPr>
        <w:t>加强学生返校途中管理，密切关注学生返校行程，指导学生做好自我防护。要求</w:t>
      </w:r>
      <w:r>
        <w:rPr>
          <w:rFonts w:hint="eastAsia" w:ascii="仿宋_GB2312" w:hAnsi="仿宋" w:eastAsia="仿宋_GB2312" w:cs="仿宋"/>
          <w:color w:val="000000"/>
          <w:spacing w:val="8"/>
          <w:kern w:val="0"/>
          <w:sz w:val="32"/>
          <w:szCs w:val="32"/>
          <w:shd w:val="clear" w:color="auto" w:fill="FFFFFF"/>
        </w:rPr>
        <w:t>学生有条件的乘坐私家车返校；乘坐公共交通工具时，全程佩戴一次性医用口罩或医用外科口罩。随时保持手部卫生，减少接触交通工具的公共物品或部位。避免在人员密集、通风不良的场所逗留。</w:t>
      </w:r>
      <w:r>
        <w:rPr>
          <w:rStyle w:val="6"/>
          <w:rFonts w:hint="default" w:ascii="仿宋_GB2312" w:eastAsia="仿宋_GB2312"/>
        </w:rPr>
        <w:t>要求学生详细记录返程途中乘坐交通工具的车次（航班）和座位号，出租车（公交车）车牌号，留存备查。</w:t>
      </w:r>
    </w:p>
    <w:p>
      <w:pPr>
        <w:autoSpaceDE w:val="0"/>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（4）</w:t>
      </w:r>
      <w:r>
        <w:rPr>
          <w:rFonts w:hint="eastAsia" w:ascii="仿宋_GB2312" w:hAnsi="仿宋" w:eastAsia="仿宋_GB2312" w:cs="仿宋"/>
          <w:color w:val="000000"/>
          <w:spacing w:val="8"/>
          <w:kern w:val="0"/>
          <w:sz w:val="32"/>
          <w:szCs w:val="32"/>
          <w:shd w:val="clear" w:color="auto" w:fill="FFFFFF"/>
        </w:rPr>
        <w:t>教育引导广大学生返校时尽可能自备</w:t>
      </w:r>
      <w:r>
        <w:rPr>
          <w:rStyle w:val="6"/>
          <w:rFonts w:hint="default" w:ascii="仿宋_GB2312" w:eastAsia="仿宋_GB2312"/>
        </w:rPr>
        <w:t>体温计和一定数量的口罩</w:t>
      </w:r>
      <w:r>
        <w:rPr>
          <w:rFonts w:hint="eastAsia" w:ascii="仿宋_GB2312" w:hAnsi="仿宋" w:eastAsia="仿宋_GB2312" w:cs="仿宋"/>
          <w:color w:val="000000"/>
          <w:spacing w:val="8"/>
          <w:kern w:val="0"/>
          <w:sz w:val="32"/>
          <w:szCs w:val="32"/>
          <w:shd w:val="clear" w:color="auto" w:fill="FFFFFF"/>
        </w:rPr>
        <w:t>等防护物资，以及带盖餐盒，尤其要关注农村及贫困学生防护物资的准备情况。</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（5）</w:t>
      </w:r>
      <w:r>
        <w:rPr>
          <w:rStyle w:val="6"/>
          <w:rFonts w:hint="default" w:ascii="仿宋_GB2312" w:eastAsia="仿宋_GB2312"/>
        </w:rPr>
        <w:t>返校当日，学校应在指定校园出入口增设临时观察点，师生根据学校返校要求分批依次到校，核实身份后进入校园。进校人员须间隔1米以上，依次排队，避免拥挤。进宿舍前开展体温测量和症状问询并登记。</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（6）</w:t>
      </w:r>
      <w:r>
        <w:rPr>
          <w:rStyle w:val="6"/>
          <w:rFonts w:hint="default" w:ascii="仿宋_GB2312" w:eastAsia="仿宋_GB2312"/>
        </w:rPr>
        <w:t>返校学生按规定路线进入校园。筛查异常者应由专人陪同前往就近发热门诊就诊，根据就诊结果分类处置。需进行学校集中隔离观察的人员在校门口由专人送至隔离观察区，并做好观察交接和登记、报告手续。</w:t>
      </w:r>
    </w:p>
    <w:p>
      <w:pPr>
        <w:shd w:val="clear" w:color="auto" w:fill="FFFFFF"/>
        <w:adjustRightInd w:val="0"/>
        <w:snapToGrid w:val="0"/>
        <w:spacing w:line="580" w:lineRule="exact"/>
        <w:ind w:firstLine="675" w:firstLineChars="200"/>
        <w:rPr>
          <w:rFonts w:hint="eastAsia" w:ascii="楷体_GB2312" w:hAnsi="仿宋" w:eastAsia="楷体_GB2312" w:cs="仿宋"/>
          <w:b/>
          <w:color w:val="000000"/>
          <w:spacing w:val="8"/>
          <w:kern w:val="0"/>
          <w:sz w:val="32"/>
          <w:szCs w:val="32"/>
          <w:shd w:val="clear" w:color="auto" w:fill="FFFFFF"/>
        </w:rPr>
      </w:pPr>
      <w:r>
        <w:rPr>
          <w:rFonts w:hint="eastAsia" w:ascii="楷体_GB2312" w:hAnsi="仿宋" w:eastAsia="楷体_GB2312" w:cs="仿宋"/>
          <w:b/>
          <w:color w:val="000000"/>
          <w:spacing w:val="8"/>
          <w:kern w:val="0"/>
          <w:sz w:val="32"/>
          <w:szCs w:val="32"/>
          <w:shd w:val="clear" w:color="auto" w:fill="FFFFFF"/>
        </w:rPr>
        <w:t>3.返校后</w:t>
      </w:r>
    </w:p>
    <w:p>
      <w:pPr>
        <w:autoSpaceDE w:val="0"/>
        <w:adjustRightInd w:val="0"/>
        <w:snapToGrid w:val="0"/>
        <w:spacing w:line="580" w:lineRule="exact"/>
        <w:ind w:firstLine="672" w:firstLineChars="200"/>
        <w:rPr>
          <w:rFonts w:ascii="仿宋_GB2312" w:hAnsi="仿宋" w:eastAsia="仿宋_GB2312"/>
          <w:color w:val="000000"/>
          <w:sz w:val="32"/>
          <w:szCs w:val="32"/>
        </w:rPr>
      </w:pPr>
      <w:r>
        <w:rPr>
          <w:rFonts w:hint="eastAsia" w:ascii="仿宋_GB2312" w:hAnsi="仿宋" w:eastAsia="仿宋_GB2312" w:cs="仿宋"/>
          <w:color w:val="000000"/>
          <w:spacing w:val="8"/>
          <w:kern w:val="0"/>
          <w:sz w:val="32"/>
          <w:szCs w:val="32"/>
          <w:shd w:val="clear" w:color="auto" w:fill="FFFFFF"/>
        </w:rPr>
        <w:t>（1）</w:t>
      </w:r>
      <w:r>
        <w:rPr>
          <w:rFonts w:hint="eastAsia" w:ascii="仿宋_GB2312" w:hAnsi="仿宋" w:eastAsia="仿宋_GB2312"/>
          <w:color w:val="000000"/>
          <w:sz w:val="32"/>
          <w:szCs w:val="32"/>
        </w:rPr>
        <w:t>教育学生养成良好的生活和卫生习惯，</w:t>
      </w:r>
      <w:r>
        <w:rPr>
          <w:rFonts w:hint="eastAsia" w:ascii="仿宋_GB2312" w:hAnsi="仿宋" w:eastAsia="仿宋_GB2312" w:cs="仿宋"/>
          <w:color w:val="000000"/>
          <w:sz w:val="32"/>
          <w:szCs w:val="32"/>
        </w:rPr>
        <w:t>宿舍定时开窗通风，注重合理作息，保证睡眠充足，适度体育锻炼，增强免疫力。尽量不出行，坚决不串门，不扎堆聚集。特殊情况如要出行务必科学配戴好口罩，尽量减少触摸公共场所的物品。</w:t>
      </w:r>
      <w:r>
        <w:rPr>
          <w:rFonts w:hint="eastAsia" w:ascii="仿宋_GB2312" w:hAnsi="仿宋" w:eastAsia="仿宋_GB2312"/>
          <w:color w:val="000000"/>
          <w:sz w:val="32"/>
          <w:szCs w:val="32"/>
        </w:rPr>
        <w:t>饭前便后及时洗手，如厕后随手冲厕，不随意乱丢垃圾，</w:t>
      </w:r>
      <w:r>
        <w:rPr>
          <w:rFonts w:hint="eastAsia" w:ascii="仿宋_GB2312" w:hAnsi="仿宋" w:eastAsia="仿宋_GB2312" w:cs="仿宋"/>
          <w:color w:val="000000"/>
          <w:spacing w:val="8"/>
          <w:kern w:val="0"/>
          <w:sz w:val="32"/>
          <w:szCs w:val="32"/>
          <w:shd w:val="clear" w:color="auto" w:fill="FFFFFF"/>
        </w:rPr>
        <w:t>不要随地吐痰</w:t>
      </w:r>
      <w:r>
        <w:rPr>
          <w:rFonts w:hint="eastAsia" w:ascii="仿宋_GB2312" w:hAnsi="仿宋" w:eastAsia="仿宋_GB2312"/>
          <w:color w:val="000000"/>
          <w:sz w:val="32"/>
          <w:szCs w:val="32"/>
        </w:rPr>
        <w:t xml:space="preserve">等等。 </w:t>
      </w:r>
    </w:p>
    <w:p>
      <w:pPr>
        <w:shd w:val="clear" w:color="auto" w:fill="FFFFFF"/>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（2）严格落实学生早、中、晚各检测一次体温制度，学生必须每天向辅导员报告身体健康情况。加强因病缺勤管理，做好缺勤、早退、请假记录，对因病缺勤的学生及时追访和上报。</w:t>
      </w:r>
    </w:p>
    <w:p>
      <w:pPr>
        <w:spacing w:line="580" w:lineRule="exact"/>
        <w:ind w:firstLine="742" w:firstLineChars="221"/>
        <w:rPr>
          <w:rFonts w:ascii="仿宋_GB2312" w:hAnsi="仿宋" w:eastAsia="仿宋_GB2312"/>
          <w:color w:val="000000"/>
          <w:sz w:val="32"/>
          <w:szCs w:val="32"/>
        </w:rPr>
      </w:pPr>
      <w:r>
        <w:rPr>
          <w:rFonts w:hint="eastAsia" w:ascii="仿宋_GB2312" w:hAnsi="仿宋" w:eastAsia="仿宋_GB2312" w:cs="仿宋"/>
          <w:color w:val="000000"/>
          <w:spacing w:val="8"/>
          <w:kern w:val="0"/>
          <w:sz w:val="32"/>
          <w:szCs w:val="32"/>
          <w:shd w:val="clear" w:color="auto" w:fill="FFFFFF"/>
        </w:rPr>
        <w:t>（3）</w:t>
      </w:r>
      <w:r>
        <w:rPr>
          <w:rFonts w:hint="eastAsia" w:ascii="仿宋_GB2312" w:hAnsi="仿宋" w:eastAsia="仿宋_GB2312"/>
          <w:color w:val="000000"/>
          <w:sz w:val="32"/>
          <w:szCs w:val="32"/>
        </w:rPr>
        <w:t>学生宿舍原则上每间不超过6人，人均不少于2.5平方米。宿舍实行封闭管理，进出必须实名验证并检测体温，在宿舍区不聚集、不串门。实行以宿舍为单位的集中动态管理，实行早、中、晚“一日三报告”制度和晚点名制度，严肃处理夜不归宿学生。</w:t>
      </w:r>
      <w:r>
        <w:rPr>
          <w:rStyle w:val="6"/>
          <w:rFonts w:hint="default" w:ascii="仿宋_GB2312" w:eastAsia="仿宋_GB2312"/>
        </w:rPr>
        <w:t>同一宿舍相对固定座位，宿舍之间不允许串门，避免人群交叉；</w:t>
      </w:r>
      <w:r>
        <w:rPr>
          <w:rFonts w:hint="eastAsia" w:ascii="仿宋_GB2312" w:hAnsi="仿宋" w:eastAsia="仿宋_GB2312"/>
          <w:color w:val="000000"/>
          <w:sz w:val="32"/>
          <w:szCs w:val="32"/>
        </w:rPr>
        <w:t>鼓励在学生床位悬挂围帘、蚊帐等简易性防护工具。严禁学生校外租房，若因身体等原因不方便住校的学生，学生在家自学，学校在学业上提供合理帮助，待疫情控制住后，再返校学习。</w:t>
      </w:r>
    </w:p>
    <w:p>
      <w:pPr>
        <w:spacing w:line="580" w:lineRule="exact"/>
        <w:ind w:firstLine="742" w:firstLineChars="221"/>
        <w:rPr>
          <w:rFonts w:ascii="仿宋_GB2312" w:hAnsi="仿宋" w:eastAsia="仿宋_GB2312" w:cs="仿宋"/>
          <w:color w:val="000000"/>
          <w:sz w:val="32"/>
          <w:szCs w:val="32"/>
        </w:rPr>
      </w:pPr>
      <w:r>
        <w:rPr>
          <w:rFonts w:hint="eastAsia" w:ascii="仿宋_GB2312" w:hAnsi="仿宋" w:eastAsia="仿宋_GB2312" w:cs="仿宋"/>
          <w:color w:val="000000"/>
          <w:spacing w:val="8"/>
          <w:kern w:val="0"/>
          <w:sz w:val="32"/>
          <w:szCs w:val="32"/>
          <w:shd w:val="clear" w:color="auto" w:fill="FFFFFF"/>
        </w:rPr>
        <w:t>（4）学生</w:t>
      </w:r>
      <w:r>
        <w:rPr>
          <w:rFonts w:hint="eastAsia" w:ascii="仿宋_GB2312" w:hAnsi="仿宋" w:eastAsia="仿宋_GB2312" w:cs="仿宋"/>
          <w:color w:val="000000"/>
          <w:sz w:val="32"/>
          <w:szCs w:val="32"/>
        </w:rPr>
        <w:t>自带餐盒分批错峰用餐，有条件的高校可采取统一配餐和送餐制。师生员工排队候餐保持1米以上距离，要求饭前洗手。</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s="仿宋"/>
          <w:color w:val="000000"/>
          <w:sz w:val="32"/>
          <w:szCs w:val="32"/>
        </w:rPr>
        <w:t>（5）</w:t>
      </w:r>
      <w:r>
        <w:rPr>
          <w:rFonts w:hint="eastAsia" w:ascii="仿宋_GB2312" w:hAnsi="仿宋" w:eastAsia="仿宋_GB2312"/>
          <w:color w:val="000000"/>
          <w:sz w:val="32"/>
          <w:szCs w:val="32"/>
        </w:rPr>
        <w:t>有独立洗浴间的学生公寓，学生一律在本寝室内洗浴；无独立洗浴间的学生公寓，学生分批次隔位洗浴。</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（6）做好学生寝室、公共卫生间、洗浴间的每日消毒及通风工作；宿舍每日至少通风三次，每次达30分钟以上。</w:t>
      </w:r>
    </w:p>
    <w:p>
      <w:pPr>
        <w:autoSpaceDE w:val="0"/>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（7）</w:t>
      </w:r>
      <w:r>
        <w:rPr>
          <w:rFonts w:hint="eastAsia" w:ascii="仿宋_GB2312" w:hAnsi="仿宋" w:eastAsia="仿宋_GB2312" w:cs="仿宋"/>
          <w:color w:val="000000"/>
          <w:spacing w:val="8"/>
          <w:kern w:val="0"/>
          <w:sz w:val="32"/>
          <w:szCs w:val="32"/>
          <w:shd w:val="clear" w:color="auto" w:fill="FFFFFF"/>
        </w:rPr>
        <w:t>加强学生的网购和外出管控，减少非必要的外出。</w:t>
      </w:r>
      <w:r>
        <w:rPr>
          <w:rFonts w:hint="eastAsia" w:ascii="仿宋_GB2312" w:hAnsi="仿宋" w:eastAsia="仿宋_GB2312"/>
          <w:color w:val="000000"/>
          <w:sz w:val="32"/>
          <w:szCs w:val="32"/>
        </w:rPr>
        <w:t>特殊情况出校门必须持所在学院或学工部门审批的假条方可放行。</w:t>
      </w:r>
    </w:p>
    <w:p>
      <w:pPr>
        <w:autoSpaceDE w:val="0"/>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（8）</w:t>
      </w:r>
      <w:r>
        <w:rPr>
          <w:rFonts w:hint="eastAsia" w:ascii="仿宋_GB2312" w:hAnsi="仿宋" w:eastAsia="仿宋_GB2312"/>
          <w:color w:val="000000"/>
          <w:sz w:val="32"/>
          <w:szCs w:val="32"/>
        </w:rPr>
        <w:t>暂停一切社团活动，鼓励开展多种形式的网络教育课程或线上展示交流活动。确需开展活动的，场地使用需按规定申请审批。</w:t>
      </w:r>
    </w:p>
    <w:p>
      <w:pPr>
        <w:autoSpaceDE w:val="0"/>
        <w:adjustRightInd w:val="0"/>
        <w:snapToGrid w:val="0"/>
        <w:spacing w:line="580" w:lineRule="exact"/>
        <w:ind w:firstLine="640"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olor w:val="000000"/>
          <w:sz w:val="32"/>
          <w:szCs w:val="32"/>
        </w:rPr>
        <w:t>（9）组建专门队伍，开通心理咨询热线，建立相关QQ群、微信群等，提供网络辅导服务及资助帮扶措施。</w:t>
      </w:r>
    </w:p>
    <w:p>
      <w:pPr>
        <w:shd w:val="clear" w:color="auto" w:fill="FFFFFF"/>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（10）</w:t>
      </w:r>
      <w:r>
        <w:rPr>
          <w:rFonts w:hint="eastAsia" w:ascii="仿宋_GB2312" w:hAnsi="仿宋" w:eastAsia="仿宋_GB2312" w:cs="仿宋"/>
          <w:color w:val="000000"/>
          <w:spacing w:val="8"/>
          <w:kern w:val="0"/>
          <w:sz w:val="32"/>
          <w:szCs w:val="32"/>
          <w:shd w:val="clear" w:color="auto" w:fill="FFFFFF"/>
        </w:rPr>
        <w:t>做好学生突发疑似病情的紧急处置。</w:t>
      </w:r>
    </w:p>
    <w:p>
      <w:pPr>
        <w:shd w:val="clear" w:color="auto" w:fill="FFFFFF"/>
        <w:adjustRightInd w:val="0"/>
        <w:snapToGrid w:val="0"/>
        <w:spacing w:line="580" w:lineRule="exact"/>
        <w:ind w:firstLine="672" w:firstLineChars="200"/>
        <w:rPr>
          <w:rFonts w:ascii="黑体" w:hAnsi="黑体" w:eastAsia="黑体" w:cs="黑体"/>
          <w:spacing w:val="8"/>
          <w:kern w:val="0"/>
          <w:sz w:val="32"/>
          <w:szCs w:val="32"/>
          <w:shd w:val="clear" w:color="auto" w:fill="FFFFFF"/>
        </w:rPr>
      </w:pPr>
      <w:r>
        <w:rPr>
          <w:rFonts w:hint="eastAsia" w:ascii="黑体" w:hAnsi="黑体" w:eastAsia="黑体" w:cs="黑体"/>
          <w:spacing w:val="8"/>
          <w:kern w:val="0"/>
          <w:sz w:val="32"/>
          <w:szCs w:val="32"/>
          <w:shd w:val="clear" w:color="auto" w:fill="FFFFFF"/>
        </w:rPr>
        <w:t>二、教学管理</w:t>
      </w:r>
    </w:p>
    <w:p>
      <w:pPr>
        <w:shd w:val="clear" w:color="auto" w:fill="FFFFFF"/>
        <w:adjustRightInd w:val="0"/>
        <w:snapToGrid w:val="0"/>
        <w:spacing w:line="580" w:lineRule="exact"/>
        <w:ind w:firstLine="675" w:firstLineChars="200"/>
        <w:rPr>
          <w:rFonts w:hint="eastAsia" w:ascii="楷体_GB2312" w:hAnsi="仿宋" w:eastAsia="楷体_GB2312" w:cs="仿宋"/>
          <w:b/>
          <w:spacing w:val="8"/>
          <w:kern w:val="0"/>
          <w:sz w:val="32"/>
          <w:szCs w:val="32"/>
          <w:shd w:val="clear" w:color="auto" w:fill="FFFFFF"/>
        </w:rPr>
      </w:pPr>
      <w:r>
        <w:rPr>
          <w:rFonts w:hint="eastAsia" w:ascii="楷体_GB2312" w:hAnsi="仿宋" w:eastAsia="楷体_GB2312" w:cs="仿宋"/>
          <w:b/>
          <w:spacing w:val="8"/>
          <w:kern w:val="0"/>
          <w:sz w:val="32"/>
          <w:szCs w:val="32"/>
          <w:shd w:val="clear" w:color="auto" w:fill="FFFFFF"/>
        </w:rPr>
        <w:t>1.返校前</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（1）做好每日在编在岗教职工和</w:t>
      </w:r>
      <w:r>
        <w:rPr>
          <w:rFonts w:hint="eastAsia" w:ascii="仿宋_GB2312" w:hAnsi="仿宋" w:eastAsia="仿宋_GB2312" w:cs="仿宋"/>
          <w:color w:val="000000"/>
          <w:spacing w:val="8"/>
          <w:kern w:val="0"/>
          <w:sz w:val="32"/>
          <w:szCs w:val="32"/>
          <w:shd w:val="clear" w:color="auto" w:fill="FFFFFF"/>
        </w:rPr>
        <w:t>编外在岗教职工</w:t>
      </w:r>
      <w:r>
        <w:rPr>
          <w:rFonts w:hint="eastAsia" w:ascii="仿宋_GB2312" w:hAnsi="仿宋" w:eastAsia="仿宋_GB2312" w:cs="仿宋"/>
          <w:spacing w:val="8"/>
          <w:kern w:val="0"/>
          <w:sz w:val="32"/>
          <w:szCs w:val="32"/>
          <w:shd w:val="clear" w:color="auto" w:fill="FFFFFF"/>
        </w:rPr>
        <w:t>（含返聘教师和外聘教师）的疫情防控数据统计上报</w:t>
      </w:r>
      <w:r>
        <w:rPr>
          <w:rFonts w:hint="eastAsia" w:ascii="仿宋_GB2312" w:hAnsi="仿宋" w:eastAsia="仿宋_GB2312" w:cs="仿宋"/>
          <w:color w:val="000000"/>
          <w:spacing w:val="8"/>
          <w:kern w:val="0"/>
          <w:sz w:val="32"/>
          <w:szCs w:val="32"/>
          <w:shd w:val="clear" w:color="auto" w:fill="FFFFFF"/>
        </w:rPr>
        <w:t>。</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（2）指导疫区和外地返校教师做好社区报备、接受居家观察或接受隔离等配合工作。</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（3）落实好学生居家学习生活，</w:t>
      </w:r>
      <w:r>
        <w:rPr>
          <w:rFonts w:hint="eastAsia" w:ascii="仿宋_GB2312" w:hAnsi="仿宋" w:eastAsia="仿宋_GB2312" w:cs="仿宋"/>
          <w:color w:val="000000"/>
          <w:spacing w:val="8"/>
          <w:kern w:val="0"/>
          <w:sz w:val="32"/>
          <w:szCs w:val="32"/>
          <w:shd w:val="clear" w:color="auto" w:fill="FFFFFF"/>
        </w:rPr>
        <w:t>组织学生学习防疫知识，开展答疑解惑、精神抚慰等工作。</w:t>
      </w:r>
      <w:r>
        <w:rPr>
          <w:rFonts w:hint="eastAsia" w:ascii="仿宋_GB2312" w:hAnsi="仿宋" w:eastAsia="仿宋_GB2312" w:cs="仿宋"/>
          <w:spacing w:val="8"/>
          <w:kern w:val="0"/>
          <w:sz w:val="32"/>
          <w:szCs w:val="32"/>
          <w:shd w:val="clear" w:color="auto" w:fill="FFFFFF"/>
        </w:rPr>
        <w:t xml:space="preserve"> </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（4）做好在线教学安排，合理调整、统筹安排春季学期与秋季学期课程教学计划。做好正式返校后无法正常返校学生的应对预案。加强</w:t>
      </w:r>
      <w:r>
        <w:rPr>
          <w:rFonts w:hint="eastAsia" w:ascii="仿宋_GB2312" w:hAnsi="仿宋" w:eastAsia="仿宋_GB2312"/>
          <w:sz w:val="32"/>
          <w:szCs w:val="32"/>
        </w:rPr>
        <w:t>线上教学意识形态管控，加强线上教学质量监督。</w:t>
      </w:r>
    </w:p>
    <w:p>
      <w:pPr>
        <w:shd w:val="clear" w:color="auto" w:fill="FFFFFF"/>
        <w:adjustRightInd w:val="0"/>
        <w:snapToGrid w:val="0"/>
        <w:spacing w:line="580" w:lineRule="exact"/>
        <w:ind w:firstLine="675" w:firstLineChars="200"/>
        <w:rPr>
          <w:rFonts w:hint="eastAsia" w:ascii="楷体_GB2312" w:hAnsi="仿宋" w:eastAsia="楷体_GB2312" w:cs="仿宋"/>
          <w:b/>
          <w:spacing w:val="8"/>
          <w:kern w:val="0"/>
          <w:sz w:val="32"/>
          <w:szCs w:val="32"/>
          <w:shd w:val="clear" w:color="auto" w:fill="FFFFFF"/>
        </w:rPr>
      </w:pPr>
      <w:r>
        <w:rPr>
          <w:rFonts w:hint="eastAsia" w:ascii="楷体_GB2312" w:hAnsi="仿宋" w:eastAsia="楷体_GB2312" w:cs="仿宋"/>
          <w:b/>
          <w:spacing w:val="8"/>
          <w:kern w:val="0"/>
          <w:sz w:val="32"/>
          <w:szCs w:val="32"/>
          <w:shd w:val="clear" w:color="auto" w:fill="FFFFFF"/>
        </w:rPr>
        <w:t>2.返校后</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（1）教学工作由线上教学转到线下教学为主，做好线上教学与线下教学的衔接。</w:t>
      </w:r>
      <w:r>
        <w:rPr>
          <w:rFonts w:hint="eastAsia" w:ascii="仿宋_GB2312" w:hAnsi="仿宋" w:eastAsia="仿宋_GB2312" w:cs="仿宋"/>
          <w:color w:val="000000"/>
          <w:spacing w:val="8"/>
          <w:kern w:val="0"/>
          <w:sz w:val="32"/>
          <w:szCs w:val="32"/>
          <w:shd w:val="clear" w:color="auto" w:fill="FFFFFF"/>
        </w:rPr>
        <w:t>落实好未实施线上教学的原教学任务的补课工作和未及时返校学生的补课工作。</w:t>
      </w:r>
    </w:p>
    <w:p>
      <w:pPr>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（2）</w:t>
      </w:r>
      <w:r>
        <w:rPr>
          <w:rStyle w:val="6"/>
          <w:rFonts w:hint="default" w:ascii="仿宋_GB2312" w:eastAsia="仿宋_GB2312"/>
        </w:rPr>
        <w:t>线下教学以“5+2”“白+黑”方式错时排课，学生排课相对固定教室。</w:t>
      </w:r>
    </w:p>
    <w:p>
      <w:pPr>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（3）</w:t>
      </w:r>
      <w:r>
        <w:rPr>
          <w:rFonts w:hint="eastAsia" w:ascii="仿宋_GB2312" w:hAnsi="仿宋" w:eastAsia="仿宋_GB2312"/>
          <w:sz w:val="32"/>
          <w:szCs w:val="32"/>
        </w:rPr>
        <w:t>落实毕业论文撰写、科研、实训等实施方案</w:t>
      </w:r>
      <w:r>
        <w:rPr>
          <w:rFonts w:hint="eastAsia" w:ascii="仿宋_GB2312" w:hAnsi="仿宋" w:eastAsia="仿宋_GB2312" w:cs="仿宋"/>
          <w:spacing w:val="8"/>
          <w:kern w:val="0"/>
          <w:sz w:val="32"/>
          <w:szCs w:val="32"/>
          <w:shd w:val="clear" w:color="auto" w:fill="FFFFFF"/>
        </w:rPr>
        <w:t>。</w:t>
      </w:r>
    </w:p>
    <w:p>
      <w:pPr>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（4）</w:t>
      </w:r>
      <w:r>
        <w:rPr>
          <w:rFonts w:hint="eastAsia" w:ascii="仿宋_GB2312" w:hAnsi="仿宋" w:eastAsia="仿宋_GB2312" w:cs="仿宋"/>
          <w:color w:val="000000"/>
          <w:spacing w:val="8"/>
          <w:kern w:val="0"/>
          <w:sz w:val="32"/>
          <w:szCs w:val="32"/>
          <w:shd w:val="clear" w:color="auto" w:fill="FFFFFF"/>
        </w:rPr>
        <w:t>做好对所有教室、实验室、图书馆、会议室等室内场所的每日通风、消毒工作。</w:t>
      </w:r>
    </w:p>
    <w:p>
      <w:pPr>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（5）图书馆每天限制进馆人数，增加座位间距。合理疏导馆内人员，不组织聚集性活动。体育场馆和学生活动中心限制性开放，控制人流。</w:t>
      </w:r>
    </w:p>
    <w:p>
      <w:pPr>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（6）</w:t>
      </w:r>
      <w:r>
        <w:rPr>
          <w:rFonts w:hint="eastAsia" w:ascii="仿宋_GB2312" w:hAnsi="仿宋" w:eastAsia="仿宋_GB2312" w:cs="仿宋"/>
          <w:color w:val="000000"/>
          <w:spacing w:val="8"/>
          <w:kern w:val="0"/>
          <w:sz w:val="32"/>
          <w:szCs w:val="32"/>
          <w:shd w:val="clear" w:color="auto" w:fill="FFFFFF"/>
        </w:rPr>
        <w:t>鼓励教师运用线上方式对学生进行课业辅导和论文指导。尽可能不召开人员聚集的现场会议和室内活动，可采用工作群、视频会议等方式开展工作，降低交叉感染风险。</w:t>
      </w:r>
    </w:p>
    <w:p>
      <w:pPr>
        <w:adjustRightInd w:val="0"/>
        <w:snapToGrid w:val="0"/>
        <w:spacing w:line="580" w:lineRule="exact"/>
        <w:ind w:firstLine="672" w:firstLineChars="200"/>
        <w:rPr>
          <w:rFonts w:ascii="仿宋_GB2312" w:hAnsi="仿宋" w:eastAsia="仿宋_GB2312"/>
          <w:color w:val="000000"/>
          <w:sz w:val="32"/>
          <w:szCs w:val="32"/>
        </w:rPr>
      </w:pPr>
      <w:r>
        <w:rPr>
          <w:rFonts w:hint="eastAsia" w:ascii="仿宋_GB2312" w:hAnsi="仿宋" w:eastAsia="仿宋_GB2312" w:cs="仿宋"/>
          <w:spacing w:val="8"/>
          <w:kern w:val="0"/>
          <w:sz w:val="32"/>
          <w:szCs w:val="32"/>
          <w:shd w:val="clear" w:color="auto" w:fill="FFFFFF"/>
        </w:rPr>
        <w:t>（7）</w:t>
      </w:r>
      <w:r>
        <w:rPr>
          <w:rFonts w:hint="eastAsia" w:ascii="仿宋_GB2312" w:hAnsi="仿宋" w:eastAsia="仿宋_GB2312"/>
          <w:color w:val="000000"/>
          <w:sz w:val="32"/>
          <w:szCs w:val="32"/>
        </w:rPr>
        <w:t>按时返校工作的教职工，须佩戴口罩上下班，往返途中提倡自驾车。乘坐公共交通工具时，必须做好个人防护措施。建议使用个人饭盒和餐具用餐。对教职工健康进行监测，发现异常情况及时上报。</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sz w:val="32"/>
          <w:szCs w:val="32"/>
        </w:rPr>
        <w:t>（8）对因出行管控、体温检测异常、隔离观察以及患病入院诊治等情况而暂未报到的教职工，落实“人盯人”，实行日报告。返校时严格审核，确认身体健康后，方能返校继续工作。</w:t>
      </w:r>
    </w:p>
    <w:p>
      <w:pPr>
        <w:shd w:val="clear" w:color="auto" w:fill="FFFFFF"/>
        <w:adjustRightInd w:val="0"/>
        <w:snapToGrid w:val="0"/>
        <w:spacing w:line="580" w:lineRule="exact"/>
        <w:ind w:firstLine="672" w:firstLineChars="200"/>
        <w:rPr>
          <w:rFonts w:ascii="黑体" w:hAnsi="黑体" w:eastAsia="黑体" w:cs="黑体"/>
          <w:spacing w:val="8"/>
          <w:kern w:val="0"/>
          <w:sz w:val="32"/>
          <w:szCs w:val="32"/>
          <w:shd w:val="clear" w:color="auto" w:fill="FFFFFF"/>
        </w:rPr>
      </w:pPr>
      <w:r>
        <w:rPr>
          <w:rFonts w:hint="eastAsia" w:ascii="黑体" w:hAnsi="黑体" w:eastAsia="黑体" w:cs="黑体"/>
          <w:spacing w:val="8"/>
          <w:kern w:val="0"/>
          <w:sz w:val="32"/>
          <w:szCs w:val="32"/>
          <w:shd w:val="clear" w:color="auto" w:fill="FFFFFF"/>
        </w:rPr>
        <w:t>三、服务管理</w:t>
      </w:r>
    </w:p>
    <w:p>
      <w:pPr>
        <w:shd w:val="clear" w:color="auto" w:fill="FFFFFF"/>
        <w:adjustRightInd w:val="0"/>
        <w:snapToGrid w:val="0"/>
        <w:spacing w:line="580" w:lineRule="exact"/>
        <w:ind w:firstLine="675" w:firstLineChars="200"/>
        <w:rPr>
          <w:rFonts w:hint="eastAsia" w:ascii="楷体_GB2312" w:hAnsi="仿宋" w:eastAsia="楷体_GB2312" w:cs="楷体"/>
          <w:b/>
          <w:bCs/>
          <w:spacing w:val="8"/>
          <w:kern w:val="0"/>
          <w:sz w:val="32"/>
          <w:szCs w:val="32"/>
          <w:shd w:val="clear" w:color="auto" w:fill="FFFFFF"/>
        </w:rPr>
      </w:pPr>
      <w:r>
        <w:rPr>
          <w:rFonts w:hint="eastAsia" w:ascii="楷体_GB2312" w:hAnsi="仿宋" w:eastAsia="楷体_GB2312" w:cs="楷体"/>
          <w:b/>
          <w:bCs/>
          <w:spacing w:val="8"/>
          <w:kern w:val="0"/>
          <w:sz w:val="32"/>
          <w:szCs w:val="32"/>
          <w:shd w:val="clear" w:color="auto" w:fill="FFFFFF"/>
        </w:rPr>
        <w:t>1.返校前</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（1）做好校内教职员工、临聘用工人员和外包人员每日疫情防控数据的统计上报工作，做好校内临聘用工人员和外包人员未经学校批准一律不得返校的宣传与监督。</w:t>
      </w:r>
      <w:r>
        <w:rPr>
          <w:rFonts w:hint="eastAsia" w:ascii="仿宋_GB2312" w:hAnsi="仿宋" w:eastAsia="仿宋_GB2312" w:cs="仿宋"/>
          <w:color w:val="000000"/>
          <w:spacing w:val="8"/>
          <w:kern w:val="0"/>
          <w:sz w:val="32"/>
          <w:szCs w:val="32"/>
          <w:shd w:val="clear" w:color="auto" w:fill="FFFFFF"/>
        </w:rPr>
        <w:t>密切关注疑似确诊、隔离观察从业人员以及重点疫区、湖北武汉等区域的从业人员，建立从业人员替换梯队机制，确保学生返校后的后勤保障正常运行。</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（2）制定并落实保安、保洁、绿化、餐饮、场馆维修等疫情防控服务保障措施，设置充足的洗手水龙头，配备必要的洗手液、肥皂、纸巾、手部消毒剂等物品或手部烘干机等设备。</w:t>
      </w:r>
    </w:p>
    <w:p>
      <w:pPr>
        <w:adjustRightInd w:val="0"/>
        <w:snapToGrid w:val="0"/>
        <w:spacing w:line="580" w:lineRule="exact"/>
        <w:ind w:firstLine="672" w:firstLineChars="200"/>
        <w:rPr>
          <w:rFonts w:ascii="仿宋_GB2312" w:hAnsi="仿宋" w:eastAsia="仿宋_GB2312"/>
          <w:color w:val="000000"/>
          <w:sz w:val="32"/>
          <w:szCs w:val="32"/>
        </w:rPr>
      </w:pPr>
      <w:r>
        <w:rPr>
          <w:rFonts w:hint="eastAsia" w:ascii="仿宋_GB2312" w:hAnsi="仿宋" w:eastAsia="仿宋_GB2312" w:cs="仿宋"/>
          <w:spacing w:val="8"/>
          <w:kern w:val="0"/>
          <w:sz w:val="32"/>
          <w:szCs w:val="32"/>
          <w:shd w:val="clear" w:color="auto" w:fill="FFFFFF"/>
        </w:rPr>
        <w:t>（3）</w:t>
      </w:r>
      <w:r>
        <w:rPr>
          <w:rFonts w:hint="eastAsia" w:ascii="仿宋_GB2312" w:hAnsi="仿宋" w:eastAsia="仿宋_GB2312"/>
          <w:color w:val="000000"/>
          <w:sz w:val="32"/>
          <w:szCs w:val="32"/>
        </w:rPr>
        <w:t>在返校前一周，组织开展爱国爱校卫生运动，完成一次校园全覆盖式卫生整治，确保不留死角。重点整治食堂、宿舍、教室、办公室、会议室、图书馆、厕所、垃圾站（桶）等卫生防控风险点；重点做好食堂操作用餐区、宿舍、教室、电梯、会议室等人员密集场所、公共场所、重点区域的卫生保洁及消毒杀菌；重点清理饲养家禽宠物、楼宇过道架空层杂物。</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（4）</w:t>
      </w:r>
      <w:r>
        <w:rPr>
          <w:rFonts w:hint="eastAsia" w:ascii="仿宋_GB2312" w:hAnsi="仿宋" w:eastAsia="仿宋_GB2312"/>
          <w:bCs/>
          <w:sz w:val="32"/>
          <w:szCs w:val="32"/>
        </w:rPr>
        <w:t>建立集中隔离医学观察场所，</w:t>
      </w:r>
      <w:r>
        <w:rPr>
          <w:rFonts w:hint="eastAsia" w:ascii="仿宋_GB2312" w:hAnsi="仿宋" w:eastAsia="仿宋_GB2312"/>
          <w:color w:val="000000"/>
          <w:sz w:val="32"/>
          <w:szCs w:val="32"/>
        </w:rPr>
        <w:t>隔离场所须符合防疫要求，位置相对独立，避免与学生公寓非隔离观察学生群体混用。做好观察隔离人员服务保障，配备应急车辆，保障隔离观察区域值班、水电空调，建立用餐预案等。不具备条件的高校需联系当地政府协助解决，无法设置学校集中隔离医学观察区的高校应考虑暂缓开学。</w:t>
      </w:r>
    </w:p>
    <w:p>
      <w:pPr>
        <w:adjustRightInd w:val="0"/>
        <w:snapToGrid w:val="0"/>
        <w:spacing w:line="580" w:lineRule="exact"/>
        <w:ind w:firstLine="640" w:firstLineChars="200"/>
        <w:rPr>
          <w:rFonts w:ascii="仿宋_GB2312" w:hAnsi="仿宋" w:eastAsia="仿宋_GB2312"/>
          <w:sz w:val="32"/>
          <w:szCs w:val="32"/>
        </w:rPr>
      </w:pPr>
      <w:r>
        <w:rPr>
          <w:rFonts w:hint="eastAsia" w:ascii="仿宋_GB2312" w:hAnsi="仿宋" w:eastAsia="仿宋_GB2312"/>
          <w:color w:val="000000"/>
          <w:sz w:val="32"/>
          <w:szCs w:val="32"/>
        </w:rPr>
        <w:t>（5）</w:t>
      </w:r>
      <w:r>
        <w:rPr>
          <w:rFonts w:hint="eastAsia" w:ascii="仿宋_GB2312" w:hAnsi="仿宋" w:eastAsia="仿宋_GB2312"/>
          <w:sz w:val="32"/>
          <w:szCs w:val="32"/>
        </w:rPr>
        <w:t>储备数量足够、品种齐全的疫情防控物资和防护用品。加大校园食堂、超市、便利店、商铺等经营场所的物资储备，确保生活必需品储备充足、供应有序、价格稳定。</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（6）加强与省市电力公司、自来水公司及煤气公司等服务部门的沟通联系，争取获得最大支持，确保在防疫期间水电气设施完备及供应充足。</w:t>
      </w:r>
    </w:p>
    <w:p>
      <w:pPr>
        <w:adjustRightInd w:val="0"/>
        <w:snapToGrid w:val="0"/>
        <w:spacing w:line="580" w:lineRule="exact"/>
        <w:ind w:firstLine="640"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olor w:val="000000"/>
          <w:sz w:val="32"/>
          <w:szCs w:val="32"/>
        </w:rPr>
        <w:t>（7）因地制宜提前做好师生返校后，校园快递收件和发件的集散管理工作。</w:t>
      </w:r>
    </w:p>
    <w:p>
      <w:pPr>
        <w:adjustRightInd w:val="0"/>
        <w:snapToGrid w:val="0"/>
        <w:spacing w:line="580" w:lineRule="exact"/>
        <w:ind w:firstLine="643" w:firstLineChars="200"/>
        <w:rPr>
          <w:rFonts w:hint="eastAsia" w:ascii="楷体_GB2312" w:hAnsi="仿宋" w:eastAsia="楷体_GB2312" w:cs="楷体"/>
          <w:b/>
          <w:bCs/>
          <w:sz w:val="32"/>
          <w:szCs w:val="32"/>
        </w:rPr>
      </w:pPr>
      <w:r>
        <w:rPr>
          <w:rFonts w:hint="eastAsia" w:ascii="楷体_GB2312" w:hAnsi="仿宋" w:eastAsia="楷体_GB2312" w:cs="楷体"/>
          <w:b/>
          <w:bCs/>
          <w:sz w:val="32"/>
          <w:szCs w:val="32"/>
        </w:rPr>
        <w:t>2.返校后</w:t>
      </w:r>
    </w:p>
    <w:p>
      <w:pPr>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sz w:val="32"/>
          <w:szCs w:val="32"/>
        </w:rPr>
        <w:t>（1）</w:t>
      </w:r>
      <w:r>
        <w:rPr>
          <w:rFonts w:hint="eastAsia" w:ascii="仿宋_GB2312" w:hAnsi="仿宋" w:eastAsia="仿宋_GB2312"/>
          <w:color w:val="000000"/>
          <w:sz w:val="32"/>
          <w:szCs w:val="32"/>
        </w:rPr>
        <w:t>加强各类生活、学习、工作场所（如教室、宿舍、图书馆、学生实验室、体育活动场所、餐厅、教师办公室、洗手间等）的通风换气，保持环境卫生整洁，每日定期消毒并记录，并留置适量洗手液、消毒药水供学生临时使用。加强对门把手、课桌椅、讲台、电脑键盘、鼠标、水龙头、楼梯扶手、宿舍床围栏、室内健身器材、电梯间按钮等高频接触表面的清毒。</w:t>
      </w:r>
    </w:p>
    <w:p>
      <w:pPr>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（2）暂停使用校园内所有公共场所的中央空调，确保不产生因空气流通导致的呼吸传染。</w:t>
      </w:r>
    </w:p>
    <w:p>
      <w:pPr>
        <w:spacing w:line="580" w:lineRule="exact"/>
        <w:ind w:firstLine="640" w:firstLineChars="200"/>
        <w:rPr>
          <w:rFonts w:ascii="仿宋_GB2312" w:hAnsi="仿宋" w:eastAsia="仿宋_GB2312"/>
          <w:color w:val="000000"/>
          <w:sz w:val="32"/>
          <w:szCs w:val="32"/>
        </w:rPr>
      </w:pPr>
      <w:r>
        <w:rPr>
          <w:rFonts w:hint="eastAsia" w:ascii="仿宋" w:hAnsi="仿宋" w:eastAsia="仿宋"/>
          <w:sz w:val="32"/>
          <w:szCs w:val="32"/>
        </w:rPr>
        <w:t>（3）</w:t>
      </w:r>
      <w:r>
        <w:rPr>
          <w:rFonts w:hint="eastAsia" w:ascii="仿宋_GB2312" w:hAnsi="仿宋" w:eastAsia="仿宋_GB2312"/>
          <w:color w:val="000000"/>
          <w:sz w:val="32"/>
          <w:szCs w:val="32"/>
        </w:rPr>
        <w:t>加强餐（饮）具的清洁消毒，餐（饮）具应当一人一具一用一消毒，</w:t>
      </w:r>
      <w:r>
        <w:rPr>
          <w:rFonts w:ascii="仿宋_GB2312" w:hAnsi="仿宋" w:eastAsia="仿宋_GB2312"/>
          <w:color w:val="000000"/>
          <w:sz w:val="32"/>
          <w:szCs w:val="32"/>
        </w:rPr>
        <w:t>建议学生自带餐具</w:t>
      </w:r>
      <w:r>
        <w:rPr>
          <w:rFonts w:hint="eastAsia" w:ascii="仿宋_GB2312" w:hAnsi="仿宋" w:eastAsia="仿宋_GB2312"/>
          <w:color w:val="000000"/>
          <w:sz w:val="32"/>
          <w:szCs w:val="32"/>
        </w:rPr>
        <w:t>。</w:t>
      </w:r>
      <w:r>
        <w:rPr>
          <w:rFonts w:hint="eastAsia" w:ascii="仿宋_GB2312" w:hAnsi="仿宋" w:eastAsia="仿宋_GB2312"/>
          <w:sz w:val="32"/>
          <w:szCs w:val="32"/>
        </w:rPr>
        <w:t>落实</w:t>
      </w:r>
      <w:r>
        <w:rPr>
          <w:rFonts w:hint="eastAsia" w:ascii="仿宋_GB2312" w:hAnsi="仿宋" w:eastAsia="仿宋_GB2312" w:cs="仿宋"/>
          <w:spacing w:val="8"/>
          <w:kern w:val="0"/>
          <w:sz w:val="32"/>
          <w:szCs w:val="32"/>
          <w:shd w:val="clear" w:color="auto" w:fill="FFFFFF"/>
        </w:rPr>
        <w:t>教职工、校内临聘人员、外包人员的就餐管理办法。</w:t>
      </w:r>
    </w:p>
    <w:p>
      <w:pPr>
        <w:adjustRightInd w:val="0"/>
        <w:snapToGrid w:val="0"/>
        <w:spacing w:line="580" w:lineRule="exact"/>
        <w:ind w:firstLine="640" w:firstLineChars="200"/>
        <w:rPr>
          <w:rStyle w:val="7"/>
          <w:rFonts w:ascii="仿宋_GB2312" w:hAnsi="仿宋" w:eastAsia="仿宋_GB2312"/>
          <w:color w:val="000000"/>
          <w:sz w:val="32"/>
        </w:rPr>
      </w:pPr>
      <w:r>
        <w:rPr>
          <w:rStyle w:val="7"/>
          <w:rFonts w:hint="eastAsia" w:ascii="仿宋_GB2312" w:hAnsi="仿宋" w:eastAsia="仿宋_GB2312"/>
          <w:color w:val="000000"/>
          <w:sz w:val="32"/>
        </w:rPr>
        <w:t>（4）加强垃圾分类管理，及时收集清运，并做好垃圾盛装容器的清洁。</w:t>
      </w:r>
    </w:p>
    <w:p>
      <w:pPr>
        <w:adjustRightInd w:val="0"/>
        <w:snapToGrid w:val="0"/>
        <w:spacing w:line="58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（5）强化食堂食品卫生安全管理（见省教育厅《关于做好大中专院校疫情防控后勤工作的通知》）。</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（6）</w:t>
      </w:r>
      <w:r>
        <w:rPr>
          <w:rFonts w:hint="eastAsia" w:ascii="仿宋_GB2312" w:hAnsi="仿宋" w:eastAsia="仿宋_GB2312" w:cs="仿宋"/>
          <w:spacing w:val="8"/>
          <w:kern w:val="0"/>
          <w:sz w:val="32"/>
          <w:szCs w:val="32"/>
          <w:shd w:val="clear" w:color="auto" w:fill="FFFFFF"/>
        </w:rPr>
        <w:t>落实教职工、校内临聘人员、外包人员在校工作期间突发疑似病情紧急处置办法。</w:t>
      </w:r>
    </w:p>
    <w:p>
      <w:pPr>
        <w:shd w:val="clear" w:color="auto" w:fill="FFFFFF"/>
        <w:adjustRightInd w:val="0"/>
        <w:snapToGrid w:val="0"/>
        <w:spacing w:line="580" w:lineRule="exact"/>
        <w:ind w:firstLine="672" w:firstLineChars="200"/>
        <w:rPr>
          <w:rStyle w:val="7"/>
          <w:rFonts w:ascii="仿宋_GB2312" w:hAnsi="仿宋" w:eastAsia="仿宋_GB2312"/>
          <w:sz w:val="32"/>
          <w:szCs w:val="32"/>
        </w:rPr>
      </w:pPr>
      <w:r>
        <w:rPr>
          <w:rFonts w:hint="eastAsia" w:ascii="仿宋_GB2312" w:hAnsi="仿宋" w:eastAsia="仿宋_GB2312" w:cs="仿宋"/>
          <w:spacing w:val="8"/>
          <w:kern w:val="0"/>
          <w:sz w:val="32"/>
          <w:szCs w:val="32"/>
          <w:shd w:val="clear" w:color="auto" w:fill="FFFFFF"/>
        </w:rPr>
        <w:t>（7）落实学校封闭管理办法、门卫管理办法与监控要求</w:t>
      </w:r>
      <w:r>
        <w:rPr>
          <w:rFonts w:hint="eastAsia" w:ascii="仿宋_GB2312" w:hAnsi="仿宋" w:eastAsia="仿宋_GB2312" w:cs="仿宋"/>
          <w:color w:val="000000"/>
          <w:spacing w:val="8"/>
          <w:kern w:val="0"/>
          <w:sz w:val="32"/>
          <w:szCs w:val="32"/>
          <w:shd w:val="clear" w:color="auto" w:fill="FFFFFF"/>
        </w:rPr>
        <w:t>、校门口社会接送车辆</w:t>
      </w:r>
      <w:r>
        <w:rPr>
          <w:rFonts w:hint="eastAsia" w:ascii="仿宋_GB2312" w:hAnsi="仿宋" w:eastAsia="仿宋_GB2312" w:cs="仿宋"/>
          <w:spacing w:val="8"/>
          <w:kern w:val="0"/>
          <w:sz w:val="32"/>
          <w:szCs w:val="32"/>
          <w:shd w:val="clear" w:color="auto" w:fill="FFFFFF"/>
        </w:rPr>
        <w:t>疏导办法等，</w:t>
      </w:r>
      <w:r>
        <w:rPr>
          <w:rStyle w:val="7"/>
          <w:rFonts w:hint="eastAsia" w:ascii="仿宋_GB2312" w:hAnsi="仿宋" w:eastAsia="仿宋_GB2312"/>
          <w:sz w:val="32"/>
          <w:szCs w:val="32"/>
        </w:rPr>
        <w:t>开学后对学生出入校园进行有序控制。</w:t>
      </w:r>
    </w:p>
    <w:p>
      <w:pPr>
        <w:adjustRightInd w:val="0"/>
        <w:snapToGrid w:val="0"/>
        <w:spacing w:line="580" w:lineRule="exact"/>
        <w:ind w:firstLine="640" w:firstLineChars="200"/>
        <w:rPr>
          <w:rFonts w:ascii="仿宋_GB2312" w:hAnsi="仿宋" w:eastAsia="仿宋_GB2312"/>
          <w:b/>
          <w:color w:val="000000"/>
          <w:sz w:val="32"/>
          <w:szCs w:val="32"/>
        </w:rPr>
      </w:pPr>
      <w:r>
        <w:rPr>
          <w:rFonts w:hint="eastAsia" w:ascii="仿宋_GB2312" w:hAnsi="仿宋" w:eastAsia="仿宋_GB2312"/>
          <w:sz w:val="32"/>
          <w:szCs w:val="32"/>
        </w:rPr>
        <w:t>（8）对返校后</w:t>
      </w:r>
      <w:r>
        <w:rPr>
          <w:rFonts w:hint="eastAsia" w:ascii="仿宋_GB2312" w:hAnsi="仿宋" w:eastAsia="仿宋_GB2312"/>
          <w:color w:val="000000"/>
          <w:sz w:val="32"/>
          <w:szCs w:val="32"/>
        </w:rPr>
        <w:t>出现发热、咳嗽、乏力等症状的学生，进行单独隔离观察，并按相关要求</w:t>
      </w:r>
      <w:r>
        <w:rPr>
          <w:rFonts w:hint="eastAsia" w:ascii="仿宋_GB2312" w:hAnsi="仿宋" w:eastAsia="仿宋_GB2312" w:cs="宋体"/>
          <w:sz w:val="32"/>
          <w:szCs w:val="32"/>
        </w:rPr>
        <w:t>及时送往附近医院进行医学隔离或</w:t>
      </w:r>
      <w:r>
        <w:rPr>
          <w:rFonts w:hint="eastAsia" w:ascii="仿宋_GB2312" w:hAnsi="仿宋" w:eastAsia="仿宋_GB2312"/>
          <w:color w:val="000000"/>
          <w:sz w:val="32"/>
          <w:szCs w:val="32"/>
        </w:rPr>
        <w:t>立刻转定点医院。</w:t>
      </w:r>
    </w:p>
    <w:p>
      <w:pPr>
        <w:adjustRightInd w:val="0"/>
        <w:snapToGrid w:val="0"/>
        <w:spacing w:line="580" w:lineRule="exact"/>
        <w:ind w:firstLine="672" w:firstLineChars="200"/>
        <w:rPr>
          <w:rFonts w:ascii="黑体" w:hAnsi="黑体" w:eastAsia="黑体" w:cs="仿宋"/>
          <w:spacing w:val="8"/>
          <w:sz w:val="32"/>
          <w:szCs w:val="32"/>
        </w:rPr>
      </w:pPr>
      <w:r>
        <w:rPr>
          <w:rFonts w:hint="eastAsia" w:ascii="黑体" w:hAnsi="黑体" w:eastAsia="黑体" w:cs="黑体"/>
          <w:spacing w:val="8"/>
          <w:kern w:val="0"/>
          <w:sz w:val="32"/>
          <w:szCs w:val="32"/>
          <w:shd w:val="clear" w:color="auto" w:fill="FFFFFF"/>
        </w:rPr>
        <w:t>四、行政管理</w:t>
      </w:r>
    </w:p>
    <w:p>
      <w:pPr>
        <w:adjustRightInd w:val="0"/>
        <w:snapToGrid w:val="0"/>
        <w:spacing w:line="580" w:lineRule="exact"/>
        <w:ind w:firstLine="672" w:firstLineChars="200"/>
        <w:rPr>
          <w:rFonts w:ascii="仿宋_GB2312" w:hAnsi="仿宋" w:eastAsia="仿宋_GB2312"/>
          <w:color w:val="000000"/>
          <w:sz w:val="32"/>
          <w:szCs w:val="32"/>
        </w:rPr>
      </w:pPr>
      <w:r>
        <w:rPr>
          <w:rFonts w:hint="eastAsia" w:ascii="仿宋_GB2312" w:hAnsi="仿宋" w:eastAsia="仿宋_GB2312" w:cs="仿宋"/>
          <w:spacing w:val="8"/>
          <w:kern w:val="0"/>
          <w:sz w:val="32"/>
          <w:szCs w:val="32"/>
          <w:shd w:val="clear" w:color="auto" w:fill="FFFFFF"/>
        </w:rPr>
        <w:t>1.</w:t>
      </w:r>
      <w:r>
        <w:rPr>
          <w:rFonts w:hint="eastAsia" w:ascii="仿宋_GB2312" w:hAnsi="仿宋" w:eastAsia="仿宋_GB2312"/>
          <w:color w:val="000000"/>
          <w:sz w:val="32"/>
          <w:szCs w:val="32"/>
        </w:rPr>
        <w:t>成立学校疫情防控工作领导小组，全面组织指导协调学校各部门的疫情防控工作。成立各类疫情防控专项工作组，任务明确、分工清晰、职责分明，责任到岗、责任到人。</w:t>
      </w:r>
    </w:p>
    <w:p>
      <w:pPr>
        <w:adjustRightInd w:val="0"/>
        <w:snapToGrid w:val="0"/>
        <w:spacing w:line="58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制定和完善疫情防控工作方案和制度。结合本校实际，在组织建设、联防联控、工作流程、物资保障、信息报送、管理措施、突发事件报告与处置等方面制定科学、可行的方案，落实相关管理制度，落实各项制度的责任人员，并对相关人员进行培训。</w:t>
      </w:r>
    </w:p>
    <w:p>
      <w:pPr>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3.建立联防联控机制，与属地教育行政主管部门、卫生行政部门、疾病预防控制机构、医疗机构（发热门诊、定点医院）等单位建立工作网络，明确联系人及联系方式，实施联防联控。建立学校、院系、年级、班级多级防控工作联系网，及时收集和反馈师生信息。</w:t>
      </w:r>
    </w:p>
    <w:p>
      <w:pPr>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4.建立完善疫情防控信息日报工作制度。每日掌握教职员工及学生健康情况，加强对教职员工的晨、午检工作，实行“日报告”“零报告”制度。</w:t>
      </w:r>
    </w:p>
    <w:p>
      <w:pPr>
        <w:adjustRightInd w:val="0"/>
        <w:snapToGrid w:val="0"/>
        <w:spacing w:line="580" w:lineRule="exact"/>
        <w:ind w:firstLine="672" w:firstLineChars="200"/>
        <w:rPr>
          <w:rFonts w:ascii="仿宋_GB2312" w:hAnsi="仿宋" w:eastAsia="仿宋_GB2312"/>
          <w:sz w:val="32"/>
          <w:szCs w:val="32"/>
        </w:rPr>
      </w:pPr>
      <w:r>
        <w:rPr>
          <w:rFonts w:hint="eastAsia" w:ascii="仿宋_GB2312" w:hAnsi="仿宋" w:eastAsia="仿宋_GB2312" w:cs="仿宋"/>
          <w:spacing w:val="8"/>
          <w:kern w:val="0"/>
          <w:sz w:val="32"/>
          <w:szCs w:val="32"/>
          <w:shd w:val="clear" w:color="auto" w:fill="FFFFFF"/>
        </w:rPr>
        <w:t>5.做好学校疫情防控宣传。</w:t>
      </w:r>
      <w:r>
        <w:rPr>
          <w:rFonts w:hint="eastAsia" w:ascii="仿宋_GB2312" w:hAnsi="仿宋" w:eastAsia="仿宋_GB2312"/>
          <w:sz w:val="32"/>
          <w:szCs w:val="32"/>
        </w:rPr>
        <w:t>围绕战“疫”经验、典型人物以及防疫知识等，发好声、传好音。在疫情防控关键期间，及时准确、公开透明发布相关信息，加强政策措施的宣传解读，回应师生关切，增强及时性、针对性和专业性，教育引导广大师生不造谣、不信谣、不传谣。</w:t>
      </w:r>
    </w:p>
    <w:p>
      <w:pPr>
        <w:shd w:val="clear" w:color="auto" w:fill="FFFFFF"/>
        <w:adjustRightInd w:val="0"/>
        <w:snapToGrid w:val="0"/>
        <w:spacing w:line="580" w:lineRule="exact"/>
        <w:ind w:firstLine="672" w:firstLineChars="200"/>
        <w:rPr>
          <w:rFonts w:hint="eastAsia" w:ascii="仿宋_GB2312" w:hAnsi="仿宋" w:eastAsia="仿宋_GB2312"/>
          <w:color w:val="000000"/>
          <w:sz w:val="32"/>
          <w:szCs w:val="32"/>
          <w:shd w:val="clear" w:color="auto" w:fill="FFFFFF"/>
        </w:rPr>
      </w:pPr>
      <w:r>
        <w:rPr>
          <w:rFonts w:hint="eastAsia" w:ascii="仿宋_GB2312" w:hAnsi="仿宋" w:eastAsia="仿宋_GB2312" w:cs="仿宋"/>
          <w:spacing w:val="8"/>
          <w:kern w:val="0"/>
          <w:sz w:val="32"/>
          <w:szCs w:val="32"/>
          <w:shd w:val="clear" w:color="auto" w:fill="FFFFFF"/>
        </w:rPr>
        <w:t>6.</w:t>
      </w:r>
      <w:r>
        <w:rPr>
          <w:rFonts w:hint="eastAsia" w:ascii="仿宋_GB2312" w:hAnsi="仿宋" w:eastAsia="仿宋_GB2312"/>
          <w:color w:val="000000"/>
          <w:sz w:val="32"/>
          <w:szCs w:val="32"/>
          <w:shd w:val="clear" w:color="auto" w:fill="FFFFFF"/>
        </w:rPr>
        <w:t>加强应急值守，实行校领导一线带班制度，加强安全值班和信息每日报送制度，做到“五个一律”（未经学校批准学生一律不准返校，校外无关人员一律不准进校门，师生进入校门一律核验身份和检测体温，对发烧咳嗽者一律实行医学隔离观察，不服从管理者一律严肃处理），切实保障广大师生生命安全和身体健康。</w:t>
      </w:r>
    </w:p>
    <w:p>
      <w:pPr>
        <w:shd w:val="clear" w:color="auto" w:fill="FFFFFF"/>
        <w:adjustRightInd w:val="0"/>
        <w:snapToGrid w:val="0"/>
        <w:spacing w:line="580" w:lineRule="exact"/>
        <w:ind w:firstLine="672" w:firstLineChars="200"/>
        <w:rPr>
          <w:rFonts w:hint="eastAsia"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7.做好突发事件的应急预案，</w:t>
      </w:r>
      <w:r>
        <w:rPr>
          <w:rFonts w:hint="eastAsia" w:ascii="仿宋_GB2312" w:hAnsi="仿宋" w:eastAsia="仿宋_GB2312"/>
          <w:color w:val="000000"/>
          <w:sz w:val="32"/>
          <w:szCs w:val="32"/>
          <w:shd w:val="clear" w:color="auto" w:fill="FFFFFF"/>
        </w:rPr>
        <w:t>完善部门应急联动机制，保证应急救援队伍、装备、物资准备到位。加强监测预警，及时督促各部门加强防范，提前做好应对准备。</w:t>
      </w:r>
    </w:p>
    <w:p>
      <w:pPr>
        <w:shd w:val="clear" w:color="auto" w:fill="FFFFFF"/>
        <w:adjustRightInd w:val="0"/>
        <w:snapToGrid w:val="0"/>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五、疫情管理</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如发现新冠肺炎病例（含确诊病例、临床诊断病例、疑似病例）和无症状感染者时，学校应立即启动新冠应急预案。</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一）教职员工如出现发热、干咳、乏力、鼻塞、流涕、咽痛、腹泻等症状，应当立即上报学校负责人，并及时按规定去定点医院就医。尽量避免乘坐公交、地铁等公共交通工具，前往医院路上和医院内应当全程佩戴医用外科口罩（或其他更高级别的口罩）。</w:t>
      </w:r>
    </w:p>
    <w:p>
      <w:pPr>
        <w:shd w:val="clear" w:color="auto" w:fill="FFFFFF"/>
        <w:adjustRightInd w:val="0"/>
        <w:snapToGrid w:val="0"/>
        <w:spacing w:line="580" w:lineRule="exact"/>
        <w:ind w:firstLine="672" w:firstLineChars="200"/>
        <w:rPr>
          <w:rFonts w:ascii="仿宋_GB2312" w:hAnsi="仿宋" w:eastAsia="仿宋_GB2312" w:cs="仿宋"/>
          <w:color w:val="000000"/>
          <w:spacing w:val="8"/>
          <w:kern w:val="0"/>
          <w:sz w:val="32"/>
          <w:szCs w:val="32"/>
          <w:shd w:val="clear" w:color="auto" w:fill="FFFFFF"/>
        </w:rPr>
      </w:pPr>
      <w:r>
        <w:rPr>
          <w:rFonts w:hint="eastAsia" w:ascii="仿宋_GB2312" w:hAnsi="仿宋" w:eastAsia="仿宋_GB2312" w:cs="仿宋"/>
          <w:color w:val="000000"/>
          <w:spacing w:val="8"/>
          <w:kern w:val="0"/>
          <w:sz w:val="32"/>
          <w:szCs w:val="32"/>
          <w:shd w:val="clear" w:color="auto" w:fill="FFFFFF"/>
        </w:rPr>
        <w:t>（二）学生如出现发热、干咳、乏力、鼻塞、流涕、咽痛、腹泻等症状，应立即引导患者到临时医学隔离观察场所进行隔离，初步排查后，报告学校辖区疾病预防控制机构，联系120救护车（或学校专车）送辖区定点医院诊治。</w:t>
      </w:r>
    </w:p>
    <w:p>
      <w:pPr>
        <w:pStyle w:val="3"/>
        <w:spacing w:beforeAutospacing="0" w:afterAutospacing="0" w:line="580" w:lineRule="exact"/>
        <w:ind w:firstLine="640" w:firstLineChars="200"/>
        <w:jc w:val="both"/>
        <w:rPr>
          <w:rFonts w:ascii="仿宋_GB2312" w:hAnsi="仿宋" w:eastAsia="仿宋_GB2312"/>
          <w:color w:val="030303"/>
          <w:sz w:val="32"/>
          <w:szCs w:val="32"/>
        </w:rPr>
      </w:pPr>
      <w:r>
        <w:rPr>
          <w:rFonts w:hint="eastAsia" w:ascii="仿宋_GB2312" w:hAnsi="仿宋" w:eastAsia="仿宋_GB2312"/>
          <w:color w:val="030303"/>
          <w:sz w:val="32"/>
          <w:szCs w:val="32"/>
        </w:rPr>
        <w:t>（三）配合疾控机构流行病学调查，对所有接触过病例或无症状感染者的人员进行调查，确定密切接触者。根据属地管理原则，由所辖县（市、区）防控应急指挥部统一将密切接触者集中隔离医学观察点进行隔离观察；除密切接触者外，与病例曾接触过但不符合密切接触者判定原则的人员，判定为一般接触者。对一般接触者要做好登记，并进行健康风险告知，嘱其一旦出现发热、咳嗽等呼吸道感染症状以及腹泻、结膜充血等症状时要及时就医，并要求主动告知近期活动史，做好体温检测，佩戴口罩。</w:t>
      </w:r>
    </w:p>
    <w:p>
      <w:pPr>
        <w:shd w:val="clear" w:color="auto" w:fill="FFFFFF"/>
        <w:adjustRightInd w:val="0"/>
        <w:snapToGrid w:val="0"/>
        <w:spacing w:line="580" w:lineRule="exact"/>
        <w:ind w:firstLine="640" w:firstLineChars="200"/>
        <w:rPr>
          <w:rFonts w:ascii="仿宋_GB2312" w:hAnsi="仿宋" w:eastAsia="仿宋_GB2312"/>
          <w:color w:val="030303"/>
          <w:sz w:val="32"/>
          <w:szCs w:val="32"/>
          <w:shd w:val="clear" w:color="auto" w:fill="FFFFFF"/>
        </w:rPr>
      </w:pPr>
      <w:r>
        <w:rPr>
          <w:rFonts w:hint="eastAsia" w:ascii="仿宋_GB2312" w:hAnsi="仿宋" w:eastAsia="仿宋_GB2312"/>
          <w:color w:val="030303"/>
          <w:sz w:val="32"/>
          <w:szCs w:val="32"/>
          <w:shd w:val="clear" w:color="auto" w:fill="FFFFFF"/>
        </w:rPr>
        <w:t>校</w:t>
      </w:r>
      <w:r>
        <w:rPr>
          <w:rFonts w:hint="eastAsia" w:ascii="仿宋_GB2312" w:hAnsi="仿宋" w:eastAsia="仿宋_GB2312"/>
          <w:color w:val="030303"/>
          <w:spacing w:val="-16"/>
          <w:sz w:val="32"/>
          <w:szCs w:val="32"/>
          <w:shd w:val="clear" w:color="auto" w:fill="FFFFFF"/>
        </w:rPr>
        <w:t>领导、校医、辅导员等配合疾控机构开展流行病学调查的人员，应做好个人防护，佩戴医用外科口罩，着一次性医用手套。</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四）学校各应急小组（疫情防控领导组、信息联络组、安全后勤保障组、医疗保障组、消毒组、宣传和心理疏导组）各司其职，采取相关防控措施。启动封闭式校园管理，住校学生不得离校，严格控制外来人员进入校园。根据疫情防控需要，调整学校各项管理安排，按照卫生健康部门和主管教育行政部门的建议，必要时采取班级或全校停课等措施。</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1.疫情防控领导组。及时跟上级部门联系，根据上级部门指示做好防控工作；快速协调各组成员、物资等。启动涉疫区域封锁措施，在保障正常的生活物资供应下，因地制宜采取宿舍（公寓）、楼栋封锁等措施，严格限制人员进出，督导疫情控制措施落实情况。</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2.信息联络组。掌握病例的活动史、人员接触史，掌握重点人群名单、医学观察人员每日健康情况等信息。负责信息的收集、上报、处理和传递等工作，确保信息上报渠道畅通。负责实时记录突发事件的发展过程，提供真实材料，按规定拟稿上报。</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3.安全后勤保障组。提供所需要应急处置的设施、设备和物资，确保应急工作顺利开展。负责保障校内餐饮、生活饮用水。在前期处置过程中，负责现场警戒、秩序维护、人员疏散等。立即启动封闭式校园管理。严格控制外来人员、车辆进入校园，做好在校师生生活保障。必要时，根据卫生健康部门建议，在校内设置集中医学观察场所。加强校园巡查管控，及时停止校园群体性聚集活动，及时处置校园安全突发事件，及时处置涉校舆情事件。</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4.医疗保障组。组织院前紧急救护，配合专业救护人员救护工作；协助当地疾控机构开展的流行病学调查、采样、密切接触者筛查等工作。做好师生的健康监测工作，做好每天的晨午检和因病缺勤追踪登记，对缺勤者要逐一登记并及时追踪，查明缺勤原因；配合卫健部门做好集中医学观察人员的健康监测工作。指导师生做好正确防护。每天保持与校领导、疾控部门和教育主管部门进行信息沟通，上报学校最新情况。</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5.消毒组。要在疾控机构的指导下，按国家和省的消毒指引，做好病例所在宿舍（公寓）、教室等疫点、公共场所的清洁、随时消毒和终末消毒。做好校园其他区域，含校区内家属区的保洁和消毒防疫工作，应当保持教室、宿舍、图书馆、学生实验室、体育活动场所、餐厅等场所环境卫生整洁，每日定期消毒并记录加强物体表面清洁消毒（如门把手、课桌椅、讲台、电脑键盘、鼠标、水龙头、楼梯扶手、宿舍床围栏、室内健身器材、电梯间按钮等高频接触表面）</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加强重点场所地面清洁消毒。应当加强学校食堂、浴室及宿舍地面的清洁，定期消毒并记录。</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加强各类生活、学习、工作场所（如教室、宿舍、图书馆、学生实验室、体育活动场所、餐厅、教师办公室、洗手间等）的通风换气。每日通风不少于3次，每次不少于30分钟。课间尽量开窗通风，也可采用机械排风。如使用空调，应当保证空调系统供风安全，保证充足的新风输入，所有排风直接排到室外。</w:t>
      </w:r>
    </w:p>
    <w:p>
      <w:pPr>
        <w:shd w:val="clear" w:color="auto" w:fill="FFFFFF"/>
        <w:adjustRightInd w:val="0"/>
        <w:snapToGrid w:val="0"/>
        <w:spacing w:line="58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各教室和食堂入口要配备含酒精成分的手消毒液，厕所配备洗手液，指导和督促师生做好手卫生（流动水七步法洗手和手消毒）。</w:t>
      </w:r>
    </w:p>
    <w:p>
      <w:pPr>
        <w:shd w:val="clear" w:color="auto" w:fill="FFFFFF"/>
        <w:adjustRightInd w:val="0"/>
        <w:snapToGrid w:val="0"/>
        <w:spacing w:line="580" w:lineRule="exact"/>
        <w:ind w:firstLine="672" w:firstLineChars="200"/>
        <w:rPr>
          <w:rFonts w:ascii="仿宋_GB2312" w:hAnsi="仿宋" w:eastAsia="仿宋_GB2312" w:cs="仿宋"/>
          <w:spacing w:val="8"/>
          <w:kern w:val="0"/>
          <w:shd w:val="clear" w:color="auto" w:fill="FFFFFF"/>
        </w:rPr>
      </w:pPr>
      <w:r>
        <w:rPr>
          <w:rFonts w:hint="eastAsia" w:ascii="仿宋_GB2312" w:hAnsi="仿宋" w:eastAsia="仿宋_GB2312" w:cs="仿宋"/>
          <w:spacing w:val="8"/>
          <w:kern w:val="0"/>
          <w:sz w:val="32"/>
          <w:szCs w:val="32"/>
          <w:shd w:val="clear" w:color="auto" w:fill="FFFFFF"/>
        </w:rPr>
        <w:t>6.宣传和心理疏导组。负责舆情监测、心理健康引导、健康教育工作。疫情期间通过各种渠道宣传新冠防控知识，告知师生一定要正确佩戴口罩，勤用流动水洗手，咳嗽、打喷嚏时使用纸巾并妥当处理废弃纸巾；促进全体师生严格规范个人卫生行为，养成良好的个人卫生习惯。根据确诊病例、疑似病例和密切接触人员等不同群体的实际情况，密切家校沟通合作，有针对性地开展心理支持和危机干预工作；稳定家长和师生的情绪，避免过度恐慌</w:t>
      </w:r>
      <w:r>
        <w:rPr>
          <w:rFonts w:hint="eastAsia" w:ascii="仿宋_GB2312" w:hAnsi="仿宋" w:eastAsia="仿宋_GB2312" w:cs="仿宋"/>
          <w:spacing w:val="8"/>
          <w:kern w:val="0"/>
          <w:shd w:val="clear" w:color="auto" w:fill="FFFFFF"/>
        </w:rPr>
        <w:t>。</w:t>
      </w:r>
    </w:p>
    <w:p>
      <w:pPr>
        <w:shd w:val="clear" w:color="auto" w:fill="FFFFFF"/>
        <w:adjustRightInd w:val="0"/>
        <w:snapToGrid w:val="0"/>
        <w:spacing w:line="580" w:lineRule="exact"/>
        <w:ind w:firstLine="643" w:firstLineChars="200"/>
        <w:rPr>
          <w:rFonts w:hint="eastAsia" w:ascii="仿宋_GB2312" w:hAnsi="仿宋" w:eastAsia="仿宋_GB2312"/>
          <w:b/>
          <w:color w:val="000000"/>
          <w:sz w:val="32"/>
          <w:szCs w:val="32"/>
        </w:rPr>
      </w:pPr>
    </w:p>
    <w:p>
      <w:pPr>
        <w:pStyle w:val="3"/>
        <w:adjustRightInd w:val="0"/>
        <w:snapToGrid w:val="0"/>
        <w:spacing w:beforeAutospacing="0" w:afterAutospacing="0" w:line="580" w:lineRule="exact"/>
        <w:ind w:firstLine="643" w:firstLineChars="200"/>
        <w:jc w:val="both"/>
        <w:rPr>
          <w:rFonts w:hint="eastAsia" w:ascii="仿宋_GB2312" w:hAnsi="仿宋" w:eastAsia="仿宋_GB2312" w:cs="仿宋"/>
          <w:b/>
          <w:color w:val="000000"/>
          <w:sz w:val="32"/>
          <w:szCs w:val="32"/>
        </w:rPr>
      </w:pPr>
      <w:r>
        <w:rPr>
          <w:rFonts w:hint="eastAsia" w:ascii="仿宋_GB2312" w:hAnsi="仿宋" w:eastAsia="仿宋_GB2312" w:cs="仿宋"/>
          <w:b/>
          <w:color w:val="000000"/>
          <w:sz w:val="32"/>
          <w:szCs w:val="32"/>
        </w:rPr>
        <w:t>注：以上措施适用于疫情尚未明确结束时，若疫情明确结束，则恢复正常教学秩序。</w:t>
      </w:r>
    </w:p>
    <w:p>
      <w:pPr>
        <w:adjustRightInd w:val="0"/>
        <w:snapToGrid w:val="0"/>
        <w:spacing w:line="600" w:lineRule="exact"/>
        <w:jc w:val="left"/>
        <w:rPr>
          <w:rFonts w:hint="eastAsia" w:ascii="黑体" w:hAnsi="黑体" w:eastAsia="黑体" w:cs="方正小标宋简体"/>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FF0C25"/>
    <w:rsid w:val="5DFF0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rPr>
      <w:rFonts w:ascii="Calibri" w:hAnsi="Calibri"/>
      <w:kern w:val="0"/>
      <w:sz w:val="20"/>
      <w:szCs w:val="20"/>
    </w:rPr>
  </w:style>
  <w:style w:type="paragraph" w:styleId="3">
    <w:name w:val="Normal (Web)"/>
    <w:basedOn w:val="1"/>
    <w:qFormat/>
    <w:uiPriority w:val="99"/>
    <w:pPr>
      <w:spacing w:beforeAutospacing="1" w:afterAutospacing="1"/>
      <w:jc w:val="left"/>
    </w:pPr>
    <w:rPr>
      <w:rFonts w:ascii="Calibri" w:hAnsi="Calibri"/>
      <w:kern w:val="0"/>
      <w:sz w:val="24"/>
      <w:szCs w:val="22"/>
    </w:rPr>
  </w:style>
  <w:style w:type="character" w:customStyle="1" w:styleId="6">
    <w:name w:val="fontstyle01"/>
    <w:qFormat/>
    <w:uiPriority w:val="0"/>
    <w:rPr>
      <w:rFonts w:hint="eastAsia" w:ascii="仿宋" w:hAnsi="仿宋" w:eastAsia="仿宋"/>
      <w:color w:val="000000"/>
      <w:sz w:val="32"/>
      <w:szCs w:val="32"/>
    </w:rPr>
  </w:style>
  <w:style w:type="character" w:customStyle="1" w:styleId="7">
    <w:name w:val="NormalCharacter"/>
    <w:qFormat/>
    <w:uiPriority w:val="0"/>
    <w:rPr>
      <w:rFonts w:ascii="Arial" w:hAnsi="Arial" w:eastAsia="黑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2020-03-19T10:40:00Z</dcterms:created>
  <dc:creator>杨飞霞</dc:creator>
  <cp:lastModifiedBy>杨飞霞</cp:lastModifiedBy>
  <dcterms:modified xsi:type="dcterms:W3CDTF">2020-03-19T10:41:06Z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